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80" w:rsidRDefault="005B4780" w:rsidP="00F12E89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受理各类审查逮捕案件88件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106人</w:t>
      </w:r>
      <w:r>
        <w:rPr>
          <w:rFonts w:ascii="仿宋_GB2312" w:eastAsia="仿宋_GB2312" w:hAnsi="仿宋_GB2312" w:cs="仿宋_GB2312" w:hint="eastAsia"/>
          <w:sz w:val="32"/>
          <w:szCs w:val="32"/>
        </w:rPr>
        <w:t>，审结67件81人。批捕55件63人，不捕12件18人。捕后不诉0人，捕后无罪</w:t>
      </w:r>
      <w:r w:rsidR="00F12E89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 w:rsidR="00F12E8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B4780" w:rsidRDefault="00F12E89" w:rsidP="00F12E89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 xml:space="preserve">    </w:t>
      </w:r>
      <w:r w:rsidR="005B4780">
        <w:rPr>
          <w:rFonts w:ascii="仿宋_GB2312" w:eastAsia="仿宋_GB2312" w:hAnsi="仿宋_GB2312" w:cs="仿宋_GB2312" w:hint="eastAsia"/>
          <w:sz w:val="32"/>
          <w:szCs w:val="32"/>
        </w:rPr>
        <w:t>受理各类审查起诉</w:t>
      </w:r>
      <w:r>
        <w:rPr>
          <w:rFonts w:ascii="仿宋_GB2312" w:eastAsia="仿宋_GB2312" w:hAnsi="仿宋_GB2312" w:cs="仿宋_GB2312" w:hint="eastAsia"/>
          <w:sz w:val="32"/>
          <w:szCs w:val="32"/>
        </w:rPr>
        <w:t>592</w:t>
      </w:r>
      <w:r w:rsidR="005B4780">
        <w:rPr>
          <w:rFonts w:ascii="仿宋_GB2312" w:eastAsia="仿宋_GB2312" w:hAnsi="仿宋_GB2312" w:cs="仿宋_GB2312" w:hint="eastAsia"/>
          <w:sz w:val="32"/>
          <w:szCs w:val="32"/>
        </w:rPr>
        <w:t>件</w:t>
      </w:r>
      <w:r>
        <w:rPr>
          <w:rFonts w:ascii="仿宋_GB2312" w:eastAsia="仿宋_GB2312" w:hAnsi="仿宋_GB2312" w:cs="仿宋_GB2312" w:hint="eastAsia"/>
          <w:sz w:val="32"/>
          <w:szCs w:val="32"/>
        </w:rPr>
        <w:t>810</w:t>
      </w:r>
      <w:r w:rsidR="005B4780">
        <w:rPr>
          <w:rFonts w:ascii="仿宋_GB2312" w:eastAsia="仿宋_GB2312" w:hAnsi="仿宋_GB2312" w:cs="仿宋_GB2312" w:hint="eastAsia"/>
          <w:sz w:val="32"/>
          <w:szCs w:val="32"/>
        </w:rPr>
        <w:t>人 ，同期审结案件</w:t>
      </w:r>
      <w:r>
        <w:rPr>
          <w:rFonts w:ascii="仿宋_GB2312" w:eastAsia="仿宋_GB2312" w:hAnsi="仿宋_GB2312" w:cs="仿宋_GB2312" w:hint="eastAsia"/>
          <w:sz w:val="32"/>
          <w:szCs w:val="32"/>
        </w:rPr>
        <w:t>385</w:t>
      </w:r>
      <w:r w:rsidR="005B4780">
        <w:rPr>
          <w:rFonts w:ascii="仿宋_GB2312" w:eastAsia="仿宋_GB2312" w:hAnsi="仿宋_GB2312" w:cs="仿宋_GB2312" w:hint="eastAsia"/>
          <w:sz w:val="32"/>
          <w:szCs w:val="32"/>
        </w:rPr>
        <w:t>件</w:t>
      </w:r>
      <w:r>
        <w:rPr>
          <w:rFonts w:ascii="仿宋_GB2312" w:eastAsia="仿宋_GB2312" w:hAnsi="仿宋_GB2312" w:cs="仿宋_GB2312" w:hint="eastAsia"/>
          <w:sz w:val="32"/>
          <w:szCs w:val="32"/>
        </w:rPr>
        <w:t>488</w:t>
      </w:r>
      <w:r w:rsidR="005B4780">
        <w:rPr>
          <w:rFonts w:ascii="仿宋_GB2312" w:eastAsia="仿宋_GB2312" w:hAnsi="仿宋_GB2312" w:cs="仿宋_GB2312" w:hint="eastAsia"/>
          <w:sz w:val="32"/>
          <w:szCs w:val="32"/>
        </w:rPr>
        <w:t>人</w:t>
      </w:r>
      <w:r w:rsidR="005B4780" w:rsidRPr="00F12E89">
        <w:rPr>
          <w:rFonts w:ascii="仿宋_GB2312" w:eastAsia="仿宋_GB2312" w:hAnsi="仿宋_GB2312" w:cs="仿宋_GB2312" w:hint="eastAsia"/>
          <w:sz w:val="32"/>
          <w:szCs w:val="32"/>
        </w:rPr>
        <w:t xml:space="preserve">。 </w:t>
      </w:r>
      <w:r w:rsidR="005B4780">
        <w:rPr>
          <w:rFonts w:ascii="仿宋_GB2312" w:eastAsia="仿宋_GB2312" w:hAnsi="仿宋_GB2312" w:cs="仿宋_GB2312" w:hint="eastAsia"/>
          <w:sz w:val="32"/>
          <w:szCs w:val="32"/>
        </w:rPr>
        <w:t>法院退回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 w:rsidR="005B47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件，</w:t>
      </w:r>
      <w:r w:rsidR="005B4780">
        <w:rPr>
          <w:rFonts w:ascii="仿宋_GB2312" w:eastAsia="仿宋_GB2312" w:hAnsi="仿宋_GB2312" w:cs="仿宋_GB2312" w:hint="eastAsia"/>
          <w:sz w:val="32"/>
          <w:szCs w:val="32"/>
        </w:rPr>
        <w:t>撤回起诉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 w:rsidR="005B4780"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5B4780">
        <w:rPr>
          <w:rFonts w:ascii="仿宋_GB2312" w:eastAsia="仿宋_GB2312" w:hAnsi="仿宋_GB2312" w:cs="仿宋_GB2312" w:hint="eastAsia"/>
          <w:sz w:val="32"/>
          <w:szCs w:val="32"/>
        </w:rPr>
        <w:t>判决无罪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 w:rsidR="005B478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B4780" w:rsidRDefault="005B4780" w:rsidP="005B4780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一审公诉案件提出量刑建议</w:t>
      </w:r>
      <w:r w:rsidR="00F12E89">
        <w:rPr>
          <w:rFonts w:ascii="仿宋_GB2312" w:eastAsia="仿宋_GB2312" w:hAnsi="仿宋_GB2312" w:cs="仿宋_GB2312" w:hint="eastAsia"/>
          <w:sz w:val="32"/>
          <w:szCs w:val="32"/>
        </w:rPr>
        <w:t>317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人，一次退查</w:t>
      </w:r>
      <w:r w:rsidR="00F12E89"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件，二次退查</w:t>
      </w:r>
      <w:r w:rsidR="00F12E89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件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</w:p>
    <w:p w:rsidR="005B4780" w:rsidRDefault="005B4780" w:rsidP="00F12E8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纠正漏捕</w:t>
      </w:r>
      <w:r w:rsidR="00F12E89"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人，纠正漏诉</w:t>
      </w:r>
      <w:r w:rsidR="00F12E89"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人</w:t>
      </w:r>
      <w:r w:rsidR="0042680B">
        <w:rPr>
          <w:rFonts w:ascii="仿宋_GB2312" w:eastAsia="仿宋_GB2312" w:hAnsi="仿宋" w:hint="eastAsia"/>
          <w:sz w:val="32"/>
          <w:szCs w:val="32"/>
        </w:rPr>
        <w:t>。</w:t>
      </w:r>
    </w:p>
    <w:p w:rsidR="005B4780" w:rsidRDefault="005B4780" w:rsidP="0042680B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监督立案</w:t>
      </w:r>
      <w:r w:rsidR="0042680B">
        <w:rPr>
          <w:rFonts w:ascii="仿宋_GB2312" w:eastAsia="仿宋_GB2312" w:hAnsi="仿宋" w:hint="eastAsia"/>
          <w:sz w:val="32"/>
          <w:szCs w:val="32"/>
        </w:rPr>
        <w:t>受理11</w:t>
      </w:r>
      <w:r>
        <w:rPr>
          <w:rFonts w:ascii="仿宋_GB2312" w:eastAsia="仿宋_GB2312" w:hAnsi="仿宋" w:hint="eastAsia"/>
          <w:sz w:val="32"/>
          <w:szCs w:val="32"/>
        </w:rPr>
        <w:t>件</w:t>
      </w:r>
      <w:r w:rsidR="0042680B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监督撤案</w:t>
      </w:r>
      <w:r w:rsidR="0042680B">
        <w:rPr>
          <w:rFonts w:ascii="仿宋_GB2312" w:eastAsia="仿宋_GB2312" w:hAnsi="仿宋" w:hint="eastAsia"/>
          <w:sz w:val="32"/>
          <w:szCs w:val="32"/>
        </w:rPr>
        <w:t>受理4</w:t>
      </w:r>
      <w:r>
        <w:rPr>
          <w:rFonts w:ascii="仿宋_GB2312" w:eastAsia="仿宋_GB2312" w:hAnsi="仿宋" w:hint="eastAsia"/>
          <w:sz w:val="32"/>
          <w:szCs w:val="32"/>
        </w:rPr>
        <w:t>件</w:t>
      </w:r>
      <w:r w:rsidR="0042680B">
        <w:rPr>
          <w:rFonts w:ascii="仿宋_GB2312" w:eastAsia="仿宋_GB2312" w:hAnsi="仿宋" w:hint="eastAsia"/>
          <w:sz w:val="32"/>
          <w:szCs w:val="32"/>
        </w:rPr>
        <w:t>，提出</w:t>
      </w:r>
      <w:r>
        <w:rPr>
          <w:rFonts w:ascii="仿宋_GB2312" w:eastAsia="仿宋_GB2312" w:hAnsi="仿宋_GB2312" w:cs="仿宋_GB2312" w:hint="eastAsia"/>
          <w:sz w:val="32"/>
          <w:szCs w:val="32"/>
        </w:rPr>
        <w:t>侦查活动违法监督采纳数</w:t>
      </w:r>
      <w:r w:rsidR="0042680B"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</w:t>
      </w:r>
      <w:r w:rsidR="0042680B">
        <w:rPr>
          <w:rFonts w:ascii="仿宋_GB2312" w:eastAsia="仿宋_GB2312" w:hAnsi="仿宋" w:hint="eastAsia"/>
          <w:sz w:val="32"/>
          <w:szCs w:val="32"/>
        </w:rPr>
        <w:t>提出</w:t>
      </w:r>
      <w:r>
        <w:rPr>
          <w:rFonts w:ascii="仿宋_GB2312" w:eastAsia="仿宋_GB2312" w:hAnsi="仿宋_GB2312" w:cs="仿宋_GB2312" w:hint="eastAsia"/>
          <w:sz w:val="32"/>
          <w:szCs w:val="32"/>
        </w:rPr>
        <w:t>刑事审判活动违法</w:t>
      </w:r>
      <w:r w:rsidR="0042680B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件</w:t>
      </w:r>
      <w:r w:rsidR="0042680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B4780" w:rsidRDefault="0042680B" w:rsidP="00D161B9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受理上诉3件5人，</w:t>
      </w:r>
      <w:bookmarkStart w:id="0" w:name="羁押必要采纳率排名"/>
      <w:r w:rsidR="00D161B9">
        <w:rPr>
          <w:rFonts w:ascii="仿宋_GB2312" w:eastAsia="仿宋_GB2312" w:hAnsi="仿宋_GB2312" w:cs="仿宋_GB2312" w:hint="eastAsia"/>
          <w:sz w:val="32"/>
          <w:szCs w:val="32"/>
        </w:rPr>
        <w:t>提出二审抗诉1件</w:t>
      </w:r>
      <w:bookmarkEnd w:id="0"/>
      <w:r w:rsidR="005B478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B4780" w:rsidRDefault="005B4780" w:rsidP="005B478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民事生效裁判、调解书监督提出抗诉案件数</w:t>
      </w:r>
      <w:r w:rsidR="00401B6D">
        <w:rPr>
          <w:rFonts w:ascii="仿宋" w:eastAsia="仿宋" w:hAnsi="仿宋" w:hint="eastAsia"/>
          <w:sz w:val="32"/>
          <w:szCs w:val="32"/>
        </w:rPr>
        <w:t>0</w:t>
      </w:r>
      <w:r w:rsidR="00401B6D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民事生效裁判、调解书监督再审检察建议数</w:t>
      </w:r>
      <w:r w:rsidR="00BA2076">
        <w:rPr>
          <w:rFonts w:ascii="仿宋" w:eastAsia="仿宋" w:hAnsi="仿宋" w:hint="eastAsia"/>
          <w:sz w:val="32"/>
          <w:szCs w:val="32"/>
        </w:rPr>
        <w:t>5件</w:t>
      </w:r>
      <w:r>
        <w:rPr>
          <w:rFonts w:ascii="仿宋" w:eastAsia="仿宋" w:hAnsi="仿宋" w:hint="eastAsia"/>
          <w:sz w:val="32"/>
          <w:szCs w:val="32"/>
        </w:rPr>
        <w:t>，民事审判违法监督案件检察建议提出数</w:t>
      </w:r>
      <w:r w:rsidR="00BA2076">
        <w:rPr>
          <w:rFonts w:ascii="仿宋" w:eastAsia="仿宋" w:hAnsi="仿宋" w:hint="eastAsia"/>
          <w:sz w:val="32"/>
          <w:szCs w:val="32"/>
        </w:rPr>
        <w:t>6件</w:t>
      </w:r>
      <w:r>
        <w:rPr>
          <w:rFonts w:ascii="仿宋" w:eastAsia="仿宋" w:hAnsi="仿宋" w:hint="eastAsia"/>
          <w:sz w:val="32"/>
          <w:szCs w:val="32"/>
        </w:rPr>
        <w:t>，民事支持起诉数</w:t>
      </w:r>
      <w:r w:rsidR="00BA2076">
        <w:rPr>
          <w:rFonts w:ascii="仿宋" w:eastAsia="仿宋" w:hAnsi="仿宋" w:hint="eastAsia"/>
          <w:sz w:val="32"/>
          <w:szCs w:val="32"/>
        </w:rPr>
        <w:t>34件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50415" w:rsidRDefault="005B4780" w:rsidP="0005041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行政生效裁判监督提出抗诉数</w:t>
      </w:r>
      <w:r w:rsidR="00050415"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，行政生判裁判监督再审检察建议数</w:t>
      </w:r>
      <w:r w:rsidR="00050415">
        <w:rPr>
          <w:rFonts w:ascii="仿宋_GB2312" w:eastAsia="仿宋_GB2312" w:hAnsi="仿宋" w:hint="eastAsia"/>
          <w:sz w:val="32"/>
          <w:szCs w:val="32"/>
        </w:rPr>
        <w:t>1件</w:t>
      </w:r>
      <w:r>
        <w:rPr>
          <w:rFonts w:ascii="仿宋_GB2312" w:eastAsia="仿宋_GB2312" w:hAnsi="仿宋" w:hint="eastAsia"/>
          <w:sz w:val="32"/>
          <w:szCs w:val="32"/>
        </w:rPr>
        <w:t>。行政审判活动监督提出检察建议数</w:t>
      </w:r>
      <w:r w:rsidR="00050415">
        <w:rPr>
          <w:rFonts w:ascii="仿宋_GB2312" w:eastAsia="仿宋_GB2312" w:hAnsi="仿宋" w:hint="eastAsia"/>
          <w:sz w:val="32"/>
          <w:szCs w:val="32"/>
        </w:rPr>
        <w:t>1件</w:t>
      </w:r>
      <w:r>
        <w:rPr>
          <w:rFonts w:ascii="仿宋_GB2312" w:eastAsia="仿宋_GB2312" w:hAnsi="仿宋" w:hint="eastAsia"/>
          <w:sz w:val="32"/>
          <w:szCs w:val="32"/>
        </w:rPr>
        <w:t>，</w:t>
      </w:r>
    </w:p>
    <w:p w:rsidR="005B4780" w:rsidRDefault="005B4780" w:rsidP="008F0E6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公益诉讼立案数</w:t>
      </w:r>
      <w:r w:rsidR="00050415">
        <w:rPr>
          <w:rFonts w:ascii="仿宋" w:eastAsia="仿宋" w:hAnsi="仿宋" w:hint="eastAsia"/>
          <w:sz w:val="32"/>
          <w:szCs w:val="32"/>
        </w:rPr>
        <w:t>5</w:t>
      </w:r>
      <w:r w:rsidR="008F0E69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件</w:t>
      </w:r>
      <w:r w:rsidR="008F0E69">
        <w:rPr>
          <w:rFonts w:ascii="仿宋" w:eastAsia="仿宋" w:hAnsi="仿宋" w:hint="eastAsia"/>
          <w:sz w:val="32"/>
          <w:szCs w:val="32"/>
        </w:rPr>
        <w:t>。</w:t>
      </w:r>
    </w:p>
    <w:p w:rsidR="005B4780" w:rsidRDefault="005B4780" w:rsidP="005B47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未检部门受理审查逮捕未成年人犯罪</w:t>
      </w:r>
      <w:r w:rsidR="00992417">
        <w:rPr>
          <w:rFonts w:ascii="仿宋" w:eastAsia="仿宋" w:hAnsi="仿宋" w:hint="eastAsia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件</w:t>
      </w:r>
      <w:r w:rsidR="00992417"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人，</w:t>
      </w:r>
      <w:r>
        <w:rPr>
          <w:rFonts w:ascii="仿宋" w:eastAsia="仿宋" w:hAnsi="仿宋" w:hint="eastAsia"/>
          <w:sz w:val="32"/>
          <w:szCs w:val="32"/>
        </w:rPr>
        <w:t>逮捕</w:t>
      </w:r>
      <w:r w:rsidR="00992417"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，不捕</w:t>
      </w:r>
      <w:r w:rsidR="00992417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/>
          <w:sz w:val="32"/>
          <w:szCs w:val="32"/>
        </w:rPr>
        <w:t>。</w:t>
      </w:r>
    </w:p>
    <w:p w:rsidR="004358AB" w:rsidRPr="00FF01B5" w:rsidRDefault="005B4780" w:rsidP="00FF01B5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受理审查起诉未成年人犯罪</w:t>
      </w:r>
      <w:r w:rsidR="00E62AE6">
        <w:rPr>
          <w:rFonts w:ascii="仿宋" w:eastAsia="仿宋" w:hAnsi="仿宋" w:hint="eastAsia"/>
          <w:sz w:val="32"/>
          <w:szCs w:val="32"/>
        </w:rPr>
        <w:t>55</w:t>
      </w:r>
      <w:r>
        <w:rPr>
          <w:rFonts w:ascii="仿宋" w:eastAsia="仿宋" w:hAnsi="仿宋" w:hint="eastAsia"/>
          <w:sz w:val="32"/>
          <w:szCs w:val="32"/>
        </w:rPr>
        <w:t>件</w:t>
      </w:r>
      <w:r w:rsidR="00E62AE6">
        <w:rPr>
          <w:rFonts w:ascii="仿宋" w:eastAsia="仿宋" w:hAnsi="仿宋" w:hint="eastAsia"/>
          <w:sz w:val="32"/>
          <w:szCs w:val="32"/>
        </w:rPr>
        <w:t>80</w:t>
      </w:r>
      <w:r>
        <w:rPr>
          <w:rFonts w:ascii="仿宋" w:eastAsia="仿宋" w:hAnsi="仿宋"/>
          <w:sz w:val="32"/>
          <w:szCs w:val="32"/>
        </w:rPr>
        <w:t>人，</w:t>
      </w:r>
      <w:r>
        <w:rPr>
          <w:rFonts w:ascii="仿宋" w:eastAsia="仿宋" w:hAnsi="仿宋" w:hint="eastAsia"/>
          <w:sz w:val="32"/>
          <w:szCs w:val="32"/>
        </w:rPr>
        <w:t>审结</w:t>
      </w:r>
      <w:r w:rsidR="00E62AE6">
        <w:rPr>
          <w:rFonts w:ascii="仿宋" w:eastAsia="仿宋" w:hAnsi="仿宋" w:hint="eastAsia"/>
          <w:sz w:val="32"/>
          <w:szCs w:val="32"/>
        </w:rPr>
        <w:t>54</w:t>
      </w:r>
      <w:r>
        <w:rPr>
          <w:rFonts w:ascii="仿宋" w:eastAsia="仿宋" w:hAnsi="仿宋" w:hint="eastAsia"/>
          <w:sz w:val="32"/>
          <w:szCs w:val="32"/>
        </w:rPr>
        <w:t>人，</w:t>
      </w:r>
      <w:r>
        <w:rPr>
          <w:rFonts w:ascii="仿宋" w:eastAsia="仿宋" w:hAnsi="仿宋"/>
          <w:sz w:val="32"/>
          <w:szCs w:val="32"/>
        </w:rPr>
        <w:t>起诉</w:t>
      </w:r>
      <w:r w:rsidR="00FF01B5">
        <w:rPr>
          <w:rFonts w:ascii="仿宋" w:eastAsia="仿宋" w:hAnsi="仿宋" w:hint="eastAsia"/>
          <w:sz w:val="32"/>
          <w:szCs w:val="32"/>
        </w:rPr>
        <w:t>29</w:t>
      </w:r>
      <w:r>
        <w:rPr>
          <w:rFonts w:ascii="仿宋" w:eastAsia="仿宋" w:hAnsi="仿宋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，不起诉</w:t>
      </w:r>
      <w:r w:rsidR="00FF01B5">
        <w:rPr>
          <w:rFonts w:ascii="仿宋" w:eastAsia="仿宋" w:hAnsi="仿宋" w:hint="eastAsia"/>
          <w:sz w:val="32"/>
          <w:szCs w:val="32"/>
        </w:rPr>
        <w:t>8人。</w:t>
      </w:r>
    </w:p>
    <w:sectPr w:rsidR="004358AB" w:rsidRPr="00FF01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5CF" w:rsidRDefault="003F75CF" w:rsidP="005B4780">
      <w:r>
        <w:separator/>
      </w:r>
    </w:p>
  </w:endnote>
  <w:endnote w:type="continuationSeparator" w:id="0">
    <w:p w:rsidR="003F75CF" w:rsidRDefault="003F75CF" w:rsidP="005B4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5CF" w:rsidRDefault="003F75CF" w:rsidP="005B4780">
      <w:r>
        <w:separator/>
      </w:r>
    </w:p>
  </w:footnote>
  <w:footnote w:type="continuationSeparator" w:id="0">
    <w:p w:rsidR="003F75CF" w:rsidRDefault="003F75CF" w:rsidP="005B4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4780"/>
    <w:rsid w:val="00050415"/>
    <w:rsid w:val="00323B43"/>
    <w:rsid w:val="003D37D8"/>
    <w:rsid w:val="003F75CF"/>
    <w:rsid w:val="00401B6D"/>
    <w:rsid w:val="0042680B"/>
    <w:rsid w:val="004358AB"/>
    <w:rsid w:val="005B4780"/>
    <w:rsid w:val="007644B8"/>
    <w:rsid w:val="007F39C9"/>
    <w:rsid w:val="008B7726"/>
    <w:rsid w:val="008F0E69"/>
    <w:rsid w:val="00992417"/>
    <w:rsid w:val="00BA2076"/>
    <w:rsid w:val="00D161B9"/>
    <w:rsid w:val="00E62AE6"/>
    <w:rsid w:val="00EC4C7C"/>
    <w:rsid w:val="00F12E89"/>
    <w:rsid w:val="00FF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80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sid w:val="005B4780"/>
    <w:rPr>
      <w:vertAlign w:val="superscript"/>
    </w:rPr>
  </w:style>
  <w:style w:type="paragraph" w:styleId="a4">
    <w:name w:val="footnote text"/>
    <w:basedOn w:val="a"/>
    <w:link w:val="Char"/>
    <w:uiPriority w:val="99"/>
    <w:qFormat/>
    <w:rsid w:val="005B4780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脚注文本 Char"/>
    <w:basedOn w:val="a0"/>
    <w:link w:val="a4"/>
    <w:uiPriority w:val="99"/>
    <w:rsid w:val="005B478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B4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78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9</cp:revision>
  <dcterms:created xsi:type="dcterms:W3CDTF">2023-03-02T06:47:00Z</dcterms:created>
  <dcterms:modified xsi:type="dcterms:W3CDTF">2023-03-02T07:35:00Z</dcterms:modified>
</cp:coreProperties>
</file>